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8EE" w:rsidRPr="000438EE" w:rsidRDefault="000438EE" w:rsidP="00043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3527C"/>
          <w:sz w:val="21"/>
          <w:szCs w:val="21"/>
          <w:lang w:eastAsia="pt-BR"/>
        </w:rPr>
        <w:drawing>
          <wp:inline distT="0" distB="0" distL="0" distR="0">
            <wp:extent cx="11430000" cy="2000250"/>
            <wp:effectExtent l="0" t="0" r="0" b="0"/>
            <wp:docPr id="1" name="Imagem 1" descr="Animação sobre o programa chuvas de verão com fundo azu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ção sobre o programa chuvas de verão com fundo azu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EE" w:rsidRPr="000438EE" w:rsidRDefault="000438EE" w:rsidP="000438EE">
      <w:pPr>
        <w:spacing w:before="300" w:after="150" w:line="240" w:lineRule="auto"/>
        <w:outlineLvl w:val="1"/>
        <w:rPr>
          <w:rFonts w:ascii="inherit" w:eastAsia="Times New Roman" w:hAnsi="inherit" w:cs="Times New Roman"/>
          <w:b/>
          <w:bCs/>
          <w:sz w:val="42"/>
          <w:szCs w:val="42"/>
          <w:lang w:eastAsia="pt-BR"/>
        </w:rPr>
      </w:pPr>
      <w:r w:rsidRPr="000438EE">
        <w:rPr>
          <w:rFonts w:ascii="inherit" w:eastAsia="Times New Roman" w:hAnsi="inherit" w:cs="Times New Roman"/>
          <w:b/>
          <w:bCs/>
          <w:sz w:val="42"/>
          <w:szCs w:val="42"/>
          <w:lang w:eastAsia="pt-BR"/>
        </w:rPr>
        <w:t>COMISSÃO PERMANENTE DE ACESSIBILIDADE (CPA)</w:t>
      </w:r>
    </w:p>
    <w:p w:rsidR="000438EE" w:rsidRPr="000438EE" w:rsidRDefault="000438EE" w:rsidP="000438EE">
      <w:pPr>
        <w:spacing w:after="150" w:line="240" w:lineRule="auto"/>
        <w:outlineLvl w:val="2"/>
        <w:rPr>
          <w:rFonts w:ascii="inherit" w:eastAsia="Times New Roman" w:hAnsi="inherit" w:cs="Times New Roman"/>
          <w:i/>
          <w:iCs/>
          <w:sz w:val="28"/>
          <w:szCs w:val="28"/>
          <w:lang w:eastAsia="pt-BR"/>
        </w:rPr>
      </w:pPr>
      <w:r w:rsidRPr="000438EE">
        <w:rPr>
          <w:rFonts w:ascii="inherit" w:eastAsia="Times New Roman" w:hAnsi="inherit" w:cs="Times New Roman"/>
          <w:i/>
          <w:iCs/>
          <w:sz w:val="28"/>
          <w:szCs w:val="28"/>
          <w:lang w:eastAsia="pt-BR"/>
        </w:rPr>
        <w:t>A Comissão Permanente de Acessibilidade (CPA) é um órgão colegiado da Prefeitura do Município de São Paulo vinculado à SMPED e composto por representantes de diversas secretarias, órgãos municipais e sociedade civil. Foi instituída originalmente pelo Decreto 36.072/96 e alterada pelos Decretos 39.651/2000, 50.519/2009, 51.733/2010 e 58.031. Tem papel consultivo e deliberativo nos assuntos que incluem acessibilidade em edificações, logradouros, mobiliário urbano, transporte e comunicação. Contando com engenheiros e arquitetos entre seus membros, realiza vistorias e análise de projetos e coordena ações integradas nas diversas secretarias da administração municipal para a eliminação de barreiras arquitetônicas e de comunicação na cidade.</w:t>
      </w:r>
    </w:p>
    <w:p w:rsidR="000438EE" w:rsidRPr="000438EE" w:rsidRDefault="000438EE" w:rsidP="00043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proofErr w:type="gramStart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09:07</w:t>
      </w:r>
      <w:proofErr w:type="gramEnd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28/06/2018</w:t>
      </w:r>
    </w:p>
    <w:p w:rsidR="000438EE" w:rsidRPr="000438EE" w:rsidRDefault="000438EE" w:rsidP="000438EE">
      <w:pPr>
        <w:shd w:val="clear" w:color="auto" w:fill="FFFFFF"/>
        <w:spacing w:after="0" w:line="0" w:lineRule="auto"/>
        <w:jc w:val="right"/>
        <w:rPr>
          <w:rFonts w:ascii="Helvetica" w:eastAsia="Times New Roman" w:hAnsi="Helvetica" w:cs="Helvetica"/>
          <w:color w:val="FFFFFF"/>
          <w:sz w:val="2"/>
          <w:szCs w:val="2"/>
          <w:lang w:eastAsia="pt-BR"/>
        </w:rPr>
      </w:pPr>
      <w:proofErr w:type="spellStart"/>
      <w:proofErr w:type="gramStart"/>
      <w:r w:rsidRPr="000438EE">
        <w:rPr>
          <w:rFonts w:ascii="Helvetica" w:eastAsia="Times New Roman" w:hAnsi="Helvetica" w:cs="Helvetica"/>
          <w:color w:val="FFFFFF"/>
          <w:sz w:val="16"/>
          <w:szCs w:val="16"/>
          <w:lang w:eastAsia="pt-BR"/>
        </w:rPr>
        <w:t>FacebookTwitter</w:t>
      </w:r>
      <w:proofErr w:type="spellEnd"/>
      <w:proofErr w:type="gramEnd"/>
    </w:p>
    <w:p w:rsidR="000438EE" w:rsidRP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Projetos Urbanos e de Edificações 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  <w:t>Em reuniões semanais, a CPA, após análise dos técnicos, propõe, aprecia ou delibera sobre novos projetos, reformas, restauro de edificações da administração municipal e reurbanização, revitalização, mobiliários e equipamentos urbanos em vias públicas quanto aos itens referentes à acessibilidade das diversas Secretarias Municipais.</w:t>
      </w:r>
    </w:p>
    <w:p w:rsidR="000438EE" w:rsidRP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Vistorias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  <w:t xml:space="preserve">Arquitetos e engenheiros da CPA realizam, ao longo do ano, visitas técnicas em estabelecimentos públicos, coletivos e privativos com o objetivo de verificar a acessibilidade desses locais. Entre os itens examinados estão, por exemplo, as condições do passeio público, da entrada e saída aos locais, </w:t>
      </w:r>
      <w:proofErr w:type="gramStart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a</w:t>
      </w:r>
      <w:proofErr w:type="gramEnd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garantia de rota acessível a todos os ambientes da edificação, de uso de mobiliários adequados. Também de cardápio em Braille e cadeiras para obesos (no caso de bares e restaurantes).</w:t>
      </w:r>
    </w:p>
    <w:p w:rsidR="000438EE" w:rsidRP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Resoluções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  <w:t xml:space="preserve">A Comissão elabora normas para padronização da </w:t>
      </w:r>
      <w:proofErr w:type="gramStart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implementação</w:t>
      </w:r>
      <w:proofErr w:type="gramEnd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da acessibilidade na Cidade de São Paulo, através de Resoluções, tais como a implantação do piso tátil por elementos, possibilidade de instalação de elevador de uso exclusivo à pessoa com deficiência em locais públicos, dentre as que hoje estão vigentes.</w:t>
      </w:r>
    </w:p>
    <w:p w:rsidR="000438EE" w:rsidRP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Transporte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  <w:t xml:space="preserve">A CPA propõe e aprecia projetos e ações voltadas à adequação do transporte público, tais 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lastRenderedPageBreak/>
        <w:t>como o serviço Atende (transporte especial porta a porta) e táxis para pessoas com deficiência e mobilidade reduzida.</w:t>
      </w:r>
    </w:p>
    <w:p w:rsidR="000438EE" w:rsidRP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Selo de Acessibilidade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  <w:t>O Selo de Acessibilidade (adesivo de 17,5 cm x 25 cm) atesta que a edificação é adequada para pessoas com deficiência, conforme o estabelecido no Decreto 45.552/2004.</w:t>
      </w:r>
    </w:p>
    <w:p w:rsidR="000438EE" w:rsidRP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Educação Continuada e Certificação em Acessibilidade</w:t>
      </w: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br/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O curso Educação Continuada e Certificação em Acessibilidade visa sensibilizar e orientar servidores públicos municipais envolvidos na construção e fiscalização de edificações e vias públicas, educadores de faculdades e escolas técnicas e demais profissionais das áreas de engenharia e arquitetura quanto às leis e normas relativas à matéria e, principalmente, sobre o conceito de Desenho Universal, que considera a diversidade humana na hora de projetar uma edificação ou um espaço público. </w:t>
      </w:r>
    </w:p>
    <w:p w:rsidR="000438EE" w:rsidRDefault="000438EE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Contato:</w:t>
      </w: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br/>
      </w: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br/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As quintas-feiras, das 14h às 17h atendimento técnico presencial com agendamento prévio 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</w:r>
      <w:r w:rsidRPr="000438EE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e-mail: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 </w:t>
      </w:r>
      <w:r w:rsidRPr="000438EE">
        <w:rPr>
          <w:rFonts w:ascii="Arial" w:eastAsia="Times New Roman" w:hAnsi="Arial" w:cs="Arial"/>
          <w:color w:val="333333"/>
          <w:sz w:val="21"/>
          <w:szCs w:val="21"/>
          <w:u w:val="single"/>
          <w:lang w:eastAsia="pt-BR"/>
        </w:rPr>
        <w:t>cpasmped@prefeitura.sp.gov.br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  <w:t xml:space="preserve">Rua Líbero Badaró, nº 425, 32º andar </w:t>
      </w:r>
      <w:r w:rsidR="00480F60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–</w:t>
      </w: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</w:t>
      </w:r>
      <w:proofErr w:type="gramStart"/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Centro</w:t>
      </w:r>
      <w:proofErr w:type="gramEnd"/>
    </w:p>
    <w:bookmarkStart w:id="0" w:name="_GoBack"/>
    <w:bookmarkEnd w:id="0"/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"https://www.prefeitura.sp.gov.br/cidade/secretarias/pessoa_com_deficiencia/cpa/"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FFFFFF"/>
        <w:spacing w:after="75" w:line="240" w:lineRule="auto"/>
        <w:textAlignment w:val="top"/>
        <w:outlineLvl w:val="1"/>
        <w:rPr>
          <w:rFonts w:ascii="inherit" w:eastAsia="Times New Roman" w:hAnsi="inherit" w:cs="Times New Roman"/>
          <w:sz w:val="45"/>
          <w:szCs w:val="45"/>
          <w:lang w:eastAsia="pt-BR"/>
        </w:rPr>
      </w:pPr>
      <w:r w:rsidRPr="00D10FC8">
        <w:rPr>
          <w:rFonts w:ascii="inherit" w:eastAsia="Times New Roman" w:hAnsi="inherit" w:cs="Arial"/>
          <w:color w:val="333333"/>
          <w:sz w:val="45"/>
          <w:szCs w:val="45"/>
          <w:lang w:eastAsia="pt-BR"/>
        </w:rPr>
        <w:t>Comissão Permanente de Acessibilidade (CPA)</w:t>
      </w:r>
    </w:p>
    <w:p w:rsidR="00480F60" w:rsidRPr="00D10FC8" w:rsidRDefault="00480F60" w:rsidP="00480F60">
      <w:pPr>
        <w:shd w:val="clear" w:color="auto" w:fill="FFFFFF"/>
        <w:spacing w:after="30" w:line="240" w:lineRule="auto"/>
        <w:textAlignment w:val="top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A Comissão Permanente de Acessibilidade (CPA) é um órgão colegiado da Prefeitura do Município de São Paulo vinculado à SMPED e composto por representantes de diversas secretarias, órgãos municipais e sociedade civil. Foi instituída originalmente pelo Decreto 36.072/96 e alterada pelos Decretos 39.651/2000, 50.519/2009, 51.733/2010 e 58.031. Tem papel consultivo e deliberativo nos assuntos que incluem acessibilidade em edificações, logradouros, mobiliário urbano, transporte e comunicação. Contando com engenheiros e arquitetos entre seus membros, realiza vistorias e análise de projetos e coordena ações integradas nas diversas secretarias da administração municipal para a eliminação de barreiras arquitetônicas e de comunicação na cidade.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"http://www.prefeitura.sp.gov.br/cidade/secretarias/pessoa_com_deficiencia/cpa/index.php?p=188139"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Composição da CPA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Membros da Comissão Permanente de Acessibilidade e entidades a que respondem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"http://www.prefeitura.sp.gov.br/cidade/secretarias/pessoa_com_deficiencia/cpa/normas_tecnicas/index.php?p=9210"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Normas Técnicas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Critérios e parâmetros da Associação Brasileira de Normas Técnicas (ABNT)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"http://www.prefeitura.sp.gov.br/cidade/secretarias/pessoa_com_deficiencia/cpa/index.php?p=190467"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Portarias da CPA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Área dedicada às portarias e padronizações com envolvimento da CPA ou SMPED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lastRenderedPageBreak/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"http://www.prefeitura.sp.gov.br/cidade/secretarias/pessoa_com_deficiencia/cpa/resolucoes/index.php?p=9211"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Resoluções da CPA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Área dedicada para informações não contidas na norma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"http://www.prefeitura.sp.gov.br/cidade/secretarias/pessoa_com_deficiencia/cpa/index.php?p=190470"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Publicações e Atas CPA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Publicações elaboradas pela CPA e atas de suas reuniões periódicas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"http://www.prefeitura.sp.gov.br/cidade/secretarias/pessoa_com_deficiencia/cpa/index.php?p=12009"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Cursos da CPA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Informações e inscrição para o Curso de Educação Continuada e Certificação em Acessibilidade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"http://www.prefeitura.sp.gov.br/cidade/secretarias/pessoa_com_deficiencia/cpa/index.php?p=16265"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Atividades e Contato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Saiba mais das atividades realizadas pela CPA e formas de entrar em contato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begin"/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instrText xml:space="preserve"> HYPERLINK "http://www.prefeitura.sp.gov.br/cidade/secretarias/pessoa_com_deficiencia/cpa/index.php?p=187725" </w:instrText>
      </w: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separate"/>
      </w:r>
    </w:p>
    <w:p w:rsidR="00480F60" w:rsidRPr="00D10FC8" w:rsidRDefault="00480F60" w:rsidP="00480F60">
      <w:pPr>
        <w:shd w:val="clear" w:color="auto" w:fill="DDDDDD"/>
        <w:spacing w:after="0" w:line="240" w:lineRule="auto"/>
        <w:outlineLvl w:val="1"/>
        <w:rPr>
          <w:rFonts w:ascii="inherit" w:eastAsia="Times New Roman" w:hAnsi="inherit" w:cs="Times New Roman"/>
          <w:b/>
          <w:bCs/>
          <w:sz w:val="26"/>
          <w:szCs w:val="26"/>
          <w:lang w:eastAsia="pt-BR"/>
        </w:rPr>
      </w:pPr>
      <w:r w:rsidRPr="00D10FC8">
        <w:rPr>
          <w:rFonts w:ascii="inherit" w:eastAsia="Times New Roman" w:hAnsi="inherit" w:cs="Arial"/>
          <w:b/>
          <w:bCs/>
          <w:color w:val="333333"/>
          <w:sz w:val="26"/>
          <w:szCs w:val="26"/>
          <w:lang w:eastAsia="pt-BR"/>
        </w:rPr>
        <w:t>Informações de interesse</w:t>
      </w:r>
    </w:p>
    <w:p w:rsidR="00480F60" w:rsidRPr="00D10FC8" w:rsidRDefault="00480F60" w:rsidP="00480F6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Aqui você poderá consultar </w:t>
      </w:r>
      <w:proofErr w:type="spellStart"/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pulbicações</w:t>
      </w:r>
      <w:proofErr w:type="spellEnd"/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e notícias de interesse na área de acessibilidade</w:t>
      </w:r>
    </w:p>
    <w:p w:rsidR="00480F60" w:rsidRPr="00D10FC8" w:rsidRDefault="00480F60" w:rsidP="00480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D10FC8">
        <w:rPr>
          <w:rFonts w:ascii="Arial" w:eastAsia="Times New Roman" w:hAnsi="Arial" w:cs="Arial"/>
          <w:color w:val="333333"/>
          <w:sz w:val="21"/>
          <w:szCs w:val="21"/>
          <w:lang w:eastAsia="pt-BR"/>
        </w:rPr>
        <w:fldChar w:fldCharType="end"/>
      </w:r>
    </w:p>
    <w:p w:rsidR="00480F60" w:rsidRDefault="00480F60" w:rsidP="00480F60"/>
    <w:p w:rsidR="00480F60" w:rsidRPr="000438EE" w:rsidRDefault="00480F60" w:rsidP="000438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</w:p>
    <w:p w:rsidR="000438EE" w:rsidRPr="000438EE" w:rsidRDefault="000438EE" w:rsidP="000438E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0438EE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 </w:t>
      </w:r>
    </w:p>
    <w:p w:rsidR="00BE4B1C" w:rsidRDefault="00BE4B1C"/>
    <w:sectPr w:rsidR="00BE4B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EE"/>
    <w:rsid w:val="000438EE"/>
    <w:rsid w:val="00480F60"/>
    <w:rsid w:val="00BE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043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0438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438E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438E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at-label">
    <w:name w:val="at-label"/>
    <w:basedOn w:val="Fontepargpadro"/>
    <w:rsid w:val="000438EE"/>
  </w:style>
  <w:style w:type="paragraph" w:styleId="NormalWeb">
    <w:name w:val="Normal (Web)"/>
    <w:basedOn w:val="Normal"/>
    <w:uiPriority w:val="99"/>
    <w:semiHidden/>
    <w:unhideWhenUsed/>
    <w:rsid w:val="0004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438E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3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043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0438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438E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438E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at-label">
    <w:name w:val="at-label"/>
    <w:basedOn w:val="Fontepargpadro"/>
    <w:rsid w:val="000438EE"/>
  </w:style>
  <w:style w:type="paragraph" w:styleId="NormalWeb">
    <w:name w:val="Normal (Web)"/>
    <w:basedOn w:val="Normal"/>
    <w:uiPriority w:val="99"/>
    <w:semiHidden/>
    <w:unhideWhenUsed/>
    <w:rsid w:val="0004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438E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3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8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378084">
          <w:marLeft w:val="0"/>
          <w:marRight w:val="0"/>
          <w:marTop w:val="0"/>
          <w:marBottom w:val="225"/>
          <w:divBdr>
            <w:top w:val="single" w:sz="6" w:space="4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hyperlink" Target="http://chuvasdeverao.prefeitura.sp.gov.br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897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MAQUINA01</dc:creator>
  <cp:lastModifiedBy>MAQUINA01</cp:lastModifiedBy>
  <cp:revision>2</cp:revision>
  <dcterms:created xsi:type="dcterms:W3CDTF">2019-03-20T13:21:00Z</dcterms:created>
  <dcterms:modified xsi:type="dcterms:W3CDTF">2019-03-20T13:29:00Z</dcterms:modified>
</cp:coreProperties>
</file>